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12A" w:rsidRDefault="008A2A2E" w:rsidP="00AA412A">
      <w:pPr>
        <w:spacing w:line="240" w:lineRule="auto"/>
        <w:rPr>
          <w:rFonts w:ascii="Palatino Linotype" w:hAnsi="Palatino Linotype"/>
          <w:b/>
          <w:sz w:val="20"/>
          <w:szCs w:val="20"/>
        </w:rPr>
      </w:pPr>
      <w:r>
        <w:rPr>
          <w:rFonts w:ascii="Palatino Linotype" w:hAnsi="Palatino Linotype"/>
          <w:b/>
          <w:sz w:val="20"/>
          <w:szCs w:val="20"/>
        </w:rPr>
        <w:t xml:space="preserve">Novo </w:t>
      </w:r>
      <w:r w:rsidR="00AA412A">
        <w:rPr>
          <w:rFonts w:ascii="Palatino Linotype" w:hAnsi="Palatino Linotype"/>
          <w:b/>
          <w:sz w:val="20"/>
          <w:szCs w:val="20"/>
        </w:rPr>
        <w:t>Texto de Miriam Bettina Paulina Bergel Oelsner PhD História Social – USP, Mestre em Literatura Alemã USP, Pesquisadora Associada NUEJUC/ Centro de Estudos Judaicos USP</w:t>
      </w:r>
    </w:p>
    <w:p w:rsidR="00AA412A" w:rsidRDefault="00AA412A" w:rsidP="00AA412A">
      <w:pPr>
        <w:spacing w:line="240" w:lineRule="auto"/>
        <w:rPr>
          <w:rFonts w:ascii="Palatino Linotype" w:hAnsi="Palatino Linotype"/>
          <w:b/>
          <w:sz w:val="20"/>
          <w:szCs w:val="20"/>
        </w:rPr>
      </w:pPr>
    </w:p>
    <w:p w:rsidR="009C1881" w:rsidRPr="009C1881" w:rsidRDefault="00DB2E8B">
      <w:pPr>
        <w:rPr>
          <w:rFonts w:ascii="Palatino Linotype" w:hAnsi="Palatino Linotype"/>
          <w:b/>
          <w:sz w:val="20"/>
          <w:szCs w:val="20"/>
        </w:rPr>
      </w:pPr>
      <w:r w:rsidRPr="009C1881">
        <w:rPr>
          <w:rFonts w:ascii="Palatino Linotype" w:hAnsi="Palatino Linotype"/>
          <w:b/>
          <w:sz w:val="20"/>
          <w:szCs w:val="20"/>
        </w:rPr>
        <w:t xml:space="preserve">CONE SUL: - </w:t>
      </w:r>
      <w:r w:rsidR="009C1881" w:rsidRPr="009C1881">
        <w:rPr>
          <w:rFonts w:ascii="Palatino Linotype" w:hAnsi="Palatino Linotype"/>
          <w:b/>
          <w:sz w:val="20"/>
          <w:szCs w:val="20"/>
        </w:rPr>
        <w:t xml:space="preserve">NICHOS ACOLHEDORES PARA NAZISTAS </w:t>
      </w:r>
      <w:r w:rsidR="00BE34D9" w:rsidRPr="009C1881">
        <w:rPr>
          <w:rFonts w:ascii="Palatino Linotype" w:hAnsi="Palatino Linotype"/>
          <w:b/>
          <w:sz w:val="20"/>
          <w:szCs w:val="20"/>
        </w:rPr>
        <w:t>E</w:t>
      </w:r>
      <w:r w:rsidR="009C1881" w:rsidRPr="009C1881">
        <w:rPr>
          <w:rFonts w:ascii="Palatino Linotype" w:hAnsi="Palatino Linotype"/>
          <w:b/>
          <w:sz w:val="20"/>
          <w:szCs w:val="20"/>
        </w:rPr>
        <w:t xml:space="preserve"> DEMAIS ANTISSEMITAS </w:t>
      </w:r>
    </w:p>
    <w:p w:rsidR="009C1881" w:rsidRDefault="009C1881">
      <w:pPr>
        <w:rPr>
          <w:rFonts w:ascii="Palatino Linotype" w:hAnsi="Palatino Linotype"/>
          <w:sz w:val="24"/>
          <w:szCs w:val="24"/>
        </w:rPr>
      </w:pPr>
    </w:p>
    <w:p w:rsidR="00A41930" w:rsidRDefault="00A41930" w:rsidP="00A41930">
      <w:pPr>
        <w:rPr>
          <w:rFonts w:ascii="Palatino Linotype" w:hAnsi="Palatino Linotype"/>
          <w:sz w:val="24"/>
          <w:szCs w:val="24"/>
        </w:rPr>
      </w:pPr>
      <w:r>
        <w:rPr>
          <w:rFonts w:ascii="Palatino Linotype" w:hAnsi="Palatino Linotype"/>
          <w:sz w:val="24"/>
          <w:szCs w:val="24"/>
        </w:rPr>
        <w:t xml:space="preserve">A América Latina mostrou-se excelente refúgio para os remanescentes nazistas. Foram </w:t>
      </w:r>
      <w:r w:rsidRPr="00BE34D9">
        <w:rPr>
          <w:rFonts w:ascii="Palatino Linotype" w:hAnsi="Palatino Linotype"/>
          <w:sz w:val="24"/>
          <w:szCs w:val="24"/>
        </w:rPr>
        <w:t>acolhidos pelos caudilhos que e</w:t>
      </w:r>
      <w:r>
        <w:rPr>
          <w:rFonts w:ascii="Palatino Linotype" w:hAnsi="Palatino Linotype"/>
          <w:sz w:val="24"/>
          <w:szCs w:val="24"/>
        </w:rPr>
        <w:t>s</w:t>
      </w:r>
      <w:r w:rsidRPr="00BE34D9">
        <w:rPr>
          <w:rFonts w:ascii="Palatino Linotype" w:hAnsi="Palatino Linotype"/>
          <w:sz w:val="24"/>
          <w:szCs w:val="24"/>
        </w:rPr>
        <w:t>tavam no poder. Vale recomendar,</w:t>
      </w:r>
      <w:r w:rsidRPr="00BE34D9">
        <w:rPr>
          <w:rFonts w:ascii="Palatino Linotype" w:hAnsi="Palatino Linotype"/>
          <w:i/>
          <w:sz w:val="24"/>
          <w:szCs w:val="24"/>
        </w:rPr>
        <w:t xml:space="preserve"> en passant</w:t>
      </w:r>
      <w:r>
        <w:rPr>
          <w:rFonts w:ascii="Palatino Linotype" w:hAnsi="Palatino Linotype"/>
          <w:sz w:val="24"/>
          <w:szCs w:val="24"/>
        </w:rPr>
        <w:t xml:space="preserve">, o documentário da Netflix, COLÔNIA DIGNIDADE, em que um nazista pôde criar no Chile, pós Segunda Guerra Mundial uma colônia rural. Após a queda de Pinochet, quando surgiu o risco  do líder nazista ser preso, transferiu-se para a Argentina, onde encontrou acolhimento. O fato é que todo o cone sul da América Latina mostrou-se propício para a instalação de redutos nazistas. Portanto, não é por acaso que Eichmann viveu na Argentina  com  conforto por longos anos tranquilos, até sua captura pelo </w:t>
      </w:r>
      <w:r w:rsidRPr="00EC3A50">
        <w:rPr>
          <w:rFonts w:ascii="Palatino Linotype" w:hAnsi="Palatino Linotype"/>
          <w:i/>
          <w:sz w:val="24"/>
          <w:szCs w:val="24"/>
        </w:rPr>
        <w:t>Mossad</w:t>
      </w:r>
      <w:r>
        <w:rPr>
          <w:rFonts w:ascii="Palatino Linotype" w:hAnsi="Palatino Linotype"/>
          <w:sz w:val="24"/>
          <w:szCs w:val="24"/>
        </w:rPr>
        <w:t xml:space="preserve">. Sentia-se tão seguro que nem sequer alterou o sobrenome da esposa e filhos. Freqüentou um círculo de alemães nazistas em Buenos Aires, em que era  respeitado: - o famoso </w:t>
      </w:r>
      <w:bookmarkStart w:id="0" w:name="_GoBack"/>
      <w:r>
        <w:rPr>
          <w:rFonts w:ascii="Palatino Linotype" w:hAnsi="Palatino Linotype"/>
          <w:sz w:val="24"/>
          <w:szCs w:val="24"/>
        </w:rPr>
        <w:t xml:space="preserve">círculo Sassen, na residência do jornalista holandês Wilhelm Sassen em Buenos </w:t>
      </w:r>
      <w:bookmarkEnd w:id="0"/>
      <w:r>
        <w:rPr>
          <w:rFonts w:ascii="Palatino Linotype" w:hAnsi="Palatino Linotype"/>
          <w:sz w:val="24"/>
          <w:szCs w:val="24"/>
        </w:rPr>
        <w:t>Aires, antigo</w:t>
      </w:r>
      <w:r w:rsidRPr="00EC3A50">
        <w:rPr>
          <w:rFonts w:ascii="Palatino Linotype" w:hAnsi="Palatino Linotype"/>
          <w:color w:val="FF0000"/>
          <w:sz w:val="24"/>
          <w:szCs w:val="24"/>
        </w:rPr>
        <w:t xml:space="preserve"> </w:t>
      </w:r>
      <w:r w:rsidRPr="00C84AB7">
        <w:rPr>
          <w:rFonts w:ascii="Palatino Linotype" w:hAnsi="Palatino Linotype"/>
          <w:sz w:val="24"/>
          <w:szCs w:val="24"/>
        </w:rPr>
        <w:t>voluntário</w:t>
      </w:r>
      <w:r>
        <w:rPr>
          <w:rFonts w:ascii="Palatino Linotype" w:hAnsi="Palatino Linotype"/>
          <w:color w:val="FF0000"/>
          <w:sz w:val="24"/>
          <w:szCs w:val="24"/>
        </w:rPr>
        <w:t xml:space="preserve"> </w:t>
      </w:r>
      <w:r>
        <w:rPr>
          <w:rFonts w:ascii="Palatino Linotype" w:hAnsi="Palatino Linotype"/>
          <w:sz w:val="24"/>
          <w:szCs w:val="24"/>
        </w:rPr>
        <w:t xml:space="preserve">da SS. </w:t>
      </w:r>
    </w:p>
    <w:p w:rsidR="00A41930" w:rsidRDefault="00A41930" w:rsidP="00A41930">
      <w:pPr>
        <w:rPr>
          <w:rFonts w:ascii="Palatino Linotype" w:hAnsi="Palatino Linotype"/>
          <w:sz w:val="24"/>
          <w:szCs w:val="24"/>
        </w:rPr>
      </w:pPr>
      <w:r>
        <w:rPr>
          <w:rFonts w:ascii="Palatino Linotype" w:hAnsi="Palatino Linotype"/>
          <w:sz w:val="24"/>
          <w:szCs w:val="24"/>
        </w:rPr>
        <w:t xml:space="preserve">Já tenho apresentado em outros </w:t>
      </w:r>
      <w:r w:rsidRPr="00F43D92">
        <w:rPr>
          <w:rFonts w:ascii="Palatino Linotype" w:hAnsi="Palatino Linotype"/>
          <w:i/>
          <w:sz w:val="24"/>
          <w:szCs w:val="24"/>
        </w:rPr>
        <w:t>papers</w:t>
      </w:r>
      <w:r>
        <w:rPr>
          <w:rFonts w:ascii="Palatino Linotype" w:hAnsi="Palatino Linotype"/>
          <w:sz w:val="24"/>
          <w:szCs w:val="24"/>
        </w:rPr>
        <w:t xml:space="preserve"> meu ponto de vista de discordância em relação ao que propõe Hannah Arendt. Seu conceito ‘banalidade do mal’ é precioso, porém não se aplica a Eichmann. Não se tratou em absoluto de mero ‘burocrata cumpridor de ordens’. Seu único arrependimento, em suas próprias palavras, registradas quando vivia na Argentina, era de que lamentava não ter sido capaz de eliminar todos os judeus. Foi, sim, um nazista contumaz em sua tarefa genocida.</w:t>
      </w:r>
    </w:p>
    <w:p w:rsidR="00A41930" w:rsidRPr="00BE34D9" w:rsidRDefault="00A41930" w:rsidP="00A41930">
      <w:pPr>
        <w:rPr>
          <w:rFonts w:ascii="Palatino Linotype" w:hAnsi="Palatino Linotype"/>
          <w:sz w:val="24"/>
          <w:szCs w:val="24"/>
        </w:rPr>
      </w:pPr>
      <w:r>
        <w:rPr>
          <w:rFonts w:ascii="Palatino Linotype" w:hAnsi="Palatino Linotype"/>
          <w:sz w:val="24"/>
          <w:szCs w:val="24"/>
        </w:rPr>
        <w:t xml:space="preserve">O que importa neste Congresso da AMILAT é reafirmar a flagrante harmonia entre lugar ideal para os nazistas no cone sul da América Latina e demais antissemitas. As declarações de Eichmann na sua interlocução com Sassen revelaram sua participação intencional assassina e a gravação está salva na Alemanha. Eichmann valeu-se de sua auto-imagem de mero burocrata. Sua </w:t>
      </w:r>
      <w:r>
        <w:rPr>
          <w:rFonts w:ascii="Palatino Linotype" w:hAnsi="Palatino Linotype"/>
          <w:sz w:val="24"/>
          <w:szCs w:val="24"/>
        </w:rPr>
        <w:lastRenderedPageBreak/>
        <w:t xml:space="preserve">identidade e o contexto sócio-político da América Latina puderam harmonizar-se. Parte disso perdura até os dias atuais. Merece atenção a facilidade com que grupos antissemitas, não só nazistas, encontram nichos aqui na América Latina, a partir dos quais mantêm disseminação pandêmica de alegações antissionistas. Pode-se afirmar que a causa palestina e os efeitos da política israelense recente foram decisivos para serem levados em conta ao longo desta reflexão. </w:t>
      </w:r>
    </w:p>
    <w:p w:rsidR="00A41930" w:rsidRDefault="00A41930" w:rsidP="00A41930"/>
    <w:p w:rsidR="00BE34D9" w:rsidRPr="00BE34D9" w:rsidRDefault="00BE34D9" w:rsidP="00A41930">
      <w:pPr>
        <w:rPr>
          <w:rFonts w:ascii="Palatino Linotype" w:hAnsi="Palatino Linotype"/>
          <w:sz w:val="24"/>
          <w:szCs w:val="24"/>
        </w:rPr>
      </w:pPr>
    </w:p>
    <w:sectPr w:rsidR="00BE34D9" w:rsidRPr="00BE34D9" w:rsidSect="007C5219">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52C" w:rsidRDefault="00F4552C" w:rsidP="00DB2E8B">
      <w:pPr>
        <w:spacing w:line="240" w:lineRule="auto"/>
      </w:pPr>
      <w:r>
        <w:separator/>
      </w:r>
    </w:p>
  </w:endnote>
  <w:endnote w:type="continuationSeparator" w:id="0">
    <w:p w:rsidR="00F4552C" w:rsidRDefault="00F4552C" w:rsidP="00DB2E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52C" w:rsidRDefault="00F4552C" w:rsidP="00DB2E8B">
      <w:pPr>
        <w:spacing w:line="240" w:lineRule="auto"/>
      </w:pPr>
      <w:r>
        <w:separator/>
      </w:r>
    </w:p>
  </w:footnote>
  <w:footnote w:type="continuationSeparator" w:id="0">
    <w:p w:rsidR="00F4552C" w:rsidRDefault="00F4552C" w:rsidP="00DB2E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5400641"/>
      <w:docPartObj>
        <w:docPartGallery w:val="Page Numbers (Top of Page)"/>
        <w:docPartUnique/>
      </w:docPartObj>
    </w:sdtPr>
    <w:sdtEndPr/>
    <w:sdtContent>
      <w:p w:rsidR="00DB2E8B" w:rsidRDefault="00F4552C">
        <w:pPr>
          <w:pStyle w:val="Header"/>
          <w:jc w:val="right"/>
        </w:pPr>
        <w:r>
          <w:fldChar w:fldCharType="begin"/>
        </w:r>
        <w:r>
          <w:instrText xml:space="preserve"> PAGE   \* MERGEFORMAT </w:instrText>
        </w:r>
        <w:r>
          <w:fldChar w:fldCharType="separate"/>
        </w:r>
        <w:r w:rsidR="008A2A2E">
          <w:rPr>
            <w:noProof/>
          </w:rPr>
          <w:t>1</w:t>
        </w:r>
        <w:r>
          <w:rPr>
            <w:noProof/>
          </w:rPr>
          <w:fldChar w:fldCharType="end"/>
        </w:r>
      </w:p>
    </w:sdtContent>
  </w:sdt>
  <w:p w:rsidR="00DB2E8B" w:rsidRDefault="00DB2E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D9"/>
    <w:rsid w:val="00035E9D"/>
    <w:rsid w:val="00127907"/>
    <w:rsid w:val="001607EE"/>
    <w:rsid w:val="002A2CA7"/>
    <w:rsid w:val="00302FAA"/>
    <w:rsid w:val="0031450C"/>
    <w:rsid w:val="003C114B"/>
    <w:rsid w:val="004A161E"/>
    <w:rsid w:val="004B6282"/>
    <w:rsid w:val="005D5643"/>
    <w:rsid w:val="006503EF"/>
    <w:rsid w:val="006E078B"/>
    <w:rsid w:val="00727CA3"/>
    <w:rsid w:val="007C5219"/>
    <w:rsid w:val="007F1793"/>
    <w:rsid w:val="008A2A2E"/>
    <w:rsid w:val="008C05A5"/>
    <w:rsid w:val="008D2C89"/>
    <w:rsid w:val="008E74D7"/>
    <w:rsid w:val="00907262"/>
    <w:rsid w:val="009254F1"/>
    <w:rsid w:val="00925BB0"/>
    <w:rsid w:val="009334E7"/>
    <w:rsid w:val="009969D5"/>
    <w:rsid w:val="009C1881"/>
    <w:rsid w:val="009E4AE4"/>
    <w:rsid w:val="00A41930"/>
    <w:rsid w:val="00A73857"/>
    <w:rsid w:val="00AA412A"/>
    <w:rsid w:val="00BA1381"/>
    <w:rsid w:val="00BC50BF"/>
    <w:rsid w:val="00BD0470"/>
    <w:rsid w:val="00BD540B"/>
    <w:rsid w:val="00BE34D9"/>
    <w:rsid w:val="00C257A5"/>
    <w:rsid w:val="00C84AB7"/>
    <w:rsid w:val="00CB1C1B"/>
    <w:rsid w:val="00DB2E8B"/>
    <w:rsid w:val="00DC0FFA"/>
    <w:rsid w:val="00E82031"/>
    <w:rsid w:val="00EC3A50"/>
    <w:rsid w:val="00F43D92"/>
    <w:rsid w:val="00F4552C"/>
    <w:rsid w:val="00F94074"/>
    <w:rsid w:val="00FC687E"/>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0E66B1-293F-4164-804B-6FBDE44B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E8B"/>
    <w:pPr>
      <w:tabs>
        <w:tab w:val="center" w:pos="4252"/>
        <w:tab w:val="right" w:pos="8504"/>
      </w:tabs>
      <w:spacing w:line="240" w:lineRule="auto"/>
    </w:pPr>
  </w:style>
  <w:style w:type="character" w:customStyle="1" w:styleId="HeaderChar">
    <w:name w:val="Header Char"/>
    <w:basedOn w:val="DefaultParagraphFont"/>
    <w:link w:val="Header"/>
    <w:uiPriority w:val="99"/>
    <w:rsid w:val="00DB2E8B"/>
  </w:style>
  <w:style w:type="paragraph" w:styleId="Footer">
    <w:name w:val="footer"/>
    <w:basedOn w:val="Normal"/>
    <w:link w:val="FooterChar"/>
    <w:uiPriority w:val="99"/>
    <w:semiHidden/>
    <w:unhideWhenUsed/>
    <w:rsid w:val="00DB2E8B"/>
    <w:pPr>
      <w:tabs>
        <w:tab w:val="center" w:pos="4252"/>
        <w:tab w:val="right" w:pos="8504"/>
      </w:tabs>
      <w:spacing w:line="240" w:lineRule="auto"/>
    </w:pPr>
  </w:style>
  <w:style w:type="character" w:customStyle="1" w:styleId="FooterChar">
    <w:name w:val="Footer Char"/>
    <w:basedOn w:val="DefaultParagraphFont"/>
    <w:link w:val="Footer"/>
    <w:uiPriority w:val="99"/>
    <w:semiHidden/>
    <w:rsid w:val="00DB2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2078</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Yosi Goldstein</cp:lastModifiedBy>
  <cp:revision>2</cp:revision>
  <dcterms:created xsi:type="dcterms:W3CDTF">2021-12-31T14:42:00Z</dcterms:created>
  <dcterms:modified xsi:type="dcterms:W3CDTF">2021-12-31T14:42:00Z</dcterms:modified>
</cp:coreProperties>
</file>